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95" w:rsidRPr="00D04D73" w:rsidRDefault="004A3E95" w:rsidP="004A3E95">
      <w:pPr>
        <w:jc w:val="center"/>
        <w:rPr>
          <w:b/>
          <w:sz w:val="30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4A3E95" w:rsidRPr="0046724C" w:rsidRDefault="004A3E95" w:rsidP="004A3E95">
      <w:pPr>
        <w:jc w:val="center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团委〔</w:t>
      </w:r>
      <w:r w:rsidRPr="0046724C">
        <w:rPr>
          <w:rFonts w:ascii="华文中宋" w:eastAsia="华文中宋" w:hAnsi="华文中宋" w:hint="eastAsia"/>
          <w:b/>
          <w:sz w:val="30"/>
        </w:rPr>
        <w:t>201</w:t>
      </w:r>
      <w:r>
        <w:rPr>
          <w:rFonts w:ascii="华文中宋" w:eastAsia="华文中宋" w:hAnsi="华文中宋" w:hint="eastAsia"/>
          <w:b/>
          <w:sz w:val="30"/>
        </w:rPr>
        <w:t>8〕</w:t>
      </w:r>
      <w:r w:rsidR="00BB7660">
        <w:rPr>
          <w:rFonts w:ascii="华文中宋" w:eastAsia="华文中宋" w:hAnsi="华文中宋" w:hint="eastAsia"/>
          <w:b/>
          <w:sz w:val="30"/>
        </w:rPr>
        <w:t>2</w:t>
      </w:r>
      <w:r w:rsidR="00CB1AE5">
        <w:rPr>
          <w:rFonts w:ascii="华文中宋" w:eastAsia="华文中宋" w:hAnsi="华文中宋" w:hint="eastAsia"/>
          <w:b/>
          <w:sz w:val="30"/>
        </w:rPr>
        <w:t>2</w:t>
      </w:r>
      <w:r w:rsidRPr="0046724C">
        <w:rPr>
          <w:rFonts w:ascii="华文中宋" w:eastAsia="华文中宋" w:hAnsi="华文中宋" w:hint="eastAsia"/>
          <w:b/>
          <w:sz w:val="30"/>
        </w:rPr>
        <w:t>号</w:t>
      </w:r>
    </w:p>
    <w:p w:rsidR="004A3E95" w:rsidRPr="00C92B97" w:rsidRDefault="00266D01" w:rsidP="004A3E95">
      <w:pPr>
        <w:spacing w:line="360" w:lineRule="auto"/>
        <w:jc w:val="center"/>
        <w:rPr>
          <w:rFonts w:ascii="楷体_GB2312" w:eastAsia="楷体_GB2312" w:hAnsi="华文中宋"/>
          <w:sz w:val="36"/>
        </w:rPr>
      </w:pPr>
      <w:r w:rsidRPr="00266D01">
        <w:rPr>
          <w:rFonts w:ascii="Times New Roman" w:eastAsia="宋体" w:hAnsi="Times New Roman"/>
          <w:noProof/>
        </w:rPr>
        <w:pict>
          <v:line id="直接连接符 1" o:spid="_x0000_s1026" style="position:absolute;left:0;text-align:left;z-index:251658240;visibility:visible" from="23.2pt,17.7pt" to="46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" strokecolor="red" strokeweight="2.25pt"/>
        </w:pict>
      </w:r>
    </w:p>
    <w:p w:rsidR="003E0468" w:rsidRDefault="003E0468" w:rsidP="003E0468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AF705F">
        <w:rPr>
          <w:rFonts w:ascii="华文中宋" w:eastAsia="华文中宋" w:hAnsi="华文中宋" w:hint="eastAsia"/>
          <w:b/>
          <w:sz w:val="44"/>
          <w:szCs w:val="44"/>
        </w:rPr>
        <w:t>关于</w:t>
      </w:r>
      <w:r w:rsidR="00CB1AE5">
        <w:rPr>
          <w:rFonts w:ascii="华文中宋" w:eastAsia="华文中宋" w:hAnsi="华文中宋" w:hint="eastAsia"/>
          <w:b/>
          <w:sz w:val="44"/>
          <w:szCs w:val="44"/>
        </w:rPr>
        <w:t>组织全校团员青年参与“青年大学习”网上主题团课学习的通知</w:t>
      </w:r>
    </w:p>
    <w:p w:rsidR="00BB7660" w:rsidRPr="004D6A94" w:rsidRDefault="00BB7660" w:rsidP="003E0468">
      <w:pPr>
        <w:widowControl/>
        <w:jc w:val="center"/>
        <w:rPr>
          <w:rFonts w:ascii="华文中宋" w:eastAsia="华文中宋" w:hAnsi="华文中宋"/>
          <w:b/>
          <w:sz w:val="36"/>
          <w:szCs w:val="44"/>
        </w:rPr>
      </w:pPr>
    </w:p>
    <w:p w:rsidR="004D6A94" w:rsidRDefault="00CB1AE5" w:rsidP="004D6A94">
      <w:pPr>
        <w:autoSpaceDE w:val="0"/>
        <w:autoSpaceDN w:val="0"/>
        <w:adjustRightInd w:val="0"/>
        <w:spacing w:line="360" w:lineRule="auto"/>
        <w:contextualSpacing/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</w:pPr>
      <w:r w:rsidRPr="004D6A94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各分团委、学生会组织、学生社团组织：</w:t>
      </w:r>
    </w:p>
    <w:p w:rsidR="004D6A94" w:rsidRDefault="004D6A94" w:rsidP="004D6A94">
      <w:pPr>
        <w:autoSpaceDE w:val="0"/>
        <w:autoSpaceDN w:val="0"/>
        <w:adjustRightInd w:val="0"/>
        <w:spacing w:line="360" w:lineRule="auto"/>
        <w:contextualSpacing/>
        <w:rPr>
          <w:rFonts w:ascii="仿宋" w:eastAsia="仿宋" w:hAnsi="仿宋" w:cs="宋体" w:hint="eastAsia"/>
          <w:bCs/>
          <w:snapToGrid w:val="0"/>
          <w:sz w:val="28"/>
          <w:szCs w:val="28"/>
        </w:rPr>
      </w:pPr>
      <w:r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 xml:space="preserve">    </w:t>
      </w:r>
      <w:r w:rsidR="00CB1AE5" w:rsidRPr="004D6A94">
        <w:rPr>
          <w:rFonts w:ascii="仿宋" w:eastAsia="仿宋" w:hAnsi="仿宋" w:cs="宋体" w:hint="eastAsia"/>
          <w:bCs/>
          <w:snapToGrid w:val="0"/>
          <w:sz w:val="28"/>
          <w:szCs w:val="28"/>
        </w:rPr>
        <w:t>为深入学习习近平总书记“7.2”重要讲话和团十八大精神，团中央于8月1日起上线“青年大学习”网上主题团课，要求全体团员和广大青年每周在线签到学习，根据团省委有关要求，现对我校团员青年参与“青年大学习”网上主题团课学习有关事项通知如下：</w:t>
      </w:r>
    </w:p>
    <w:p w:rsidR="004D6A94" w:rsidRDefault="004D6A94" w:rsidP="004D6A94">
      <w:pPr>
        <w:autoSpaceDE w:val="0"/>
        <w:autoSpaceDN w:val="0"/>
        <w:adjustRightInd w:val="0"/>
        <w:spacing w:line="360" w:lineRule="auto"/>
        <w:contextualSpacing/>
        <w:rPr>
          <w:rStyle w:val="a7"/>
          <w:rFonts w:hint="eastAsia"/>
          <w:sz w:val="29"/>
          <w:szCs w:val="29"/>
        </w:rPr>
      </w:pPr>
      <w:r>
        <w:rPr>
          <w:rFonts w:ascii="仿宋" w:eastAsia="仿宋" w:hAnsi="仿宋" w:cs="宋体" w:hint="eastAsia"/>
          <w:bCs/>
          <w:snapToGrid w:val="0"/>
          <w:sz w:val="28"/>
          <w:szCs w:val="28"/>
        </w:rPr>
        <w:t xml:space="preserve">    </w:t>
      </w:r>
      <w:r w:rsidR="00CB1AE5">
        <w:rPr>
          <w:rFonts w:hint="eastAsia"/>
          <w:b/>
          <w:bCs/>
          <w:sz w:val="29"/>
          <w:szCs w:val="29"/>
        </w:rPr>
        <w:t>一、</w:t>
      </w:r>
      <w:r w:rsidR="00CB1AE5">
        <w:rPr>
          <w:rStyle w:val="a7"/>
          <w:rFonts w:hint="eastAsia"/>
          <w:sz w:val="29"/>
          <w:szCs w:val="29"/>
        </w:rPr>
        <w:t>学习内容</w:t>
      </w:r>
    </w:p>
    <w:p w:rsidR="004D6A94" w:rsidRPr="004D6A94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cs="宋体" w:hint="eastAsia"/>
          <w:bCs/>
          <w:snapToGrid w:val="0"/>
          <w:sz w:val="28"/>
          <w:szCs w:val="28"/>
        </w:rPr>
      </w:pPr>
      <w:r>
        <w:rPr>
          <w:rStyle w:val="a7"/>
          <w:rFonts w:hint="eastAsia"/>
          <w:sz w:val="29"/>
          <w:szCs w:val="29"/>
        </w:rPr>
        <w:t xml:space="preserve">    </w:t>
      </w:r>
      <w:r w:rsidR="00CB1AE5" w:rsidRPr="004D6A94">
        <w:rPr>
          <w:rFonts w:ascii="仿宋" w:eastAsia="仿宋" w:hAnsi="仿宋" w:cs="宋体" w:hint="eastAsia"/>
          <w:bCs/>
          <w:snapToGrid w:val="0"/>
          <w:sz w:val="28"/>
          <w:szCs w:val="28"/>
        </w:rPr>
        <w:t>习近平总书记“7.2”</w:t>
      </w:r>
      <w:r w:rsidRPr="004D6A94">
        <w:rPr>
          <w:rFonts w:ascii="仿宋" w:eastAsia="仿宋" w:hAnsi="仿宋" w:cs="宋体" w:hint="eastAsia"/>
          <w:bCs/>
          <w:snapToGrid w:val="0"/>
          <w:sz w:val="28"/>
          <w:szCs w:val="28"/>
        </w:rPr>
        <w:t>重要讲话和团十八大精神。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Style w:val="a7"/>
          <w:rFonts w:hint="eastAsia"/>
          <w:sz w:val="29"/>
          <w:szCs w:val="29"/>
        </w:rPr>
      </w:pPr>
      <w:r>
        <w:rPr>
          <w:rFonts w:ascii="仿宋" w:eastAsia="仿宋" w:hAnsi="仿宋" w:hint="eastAsia"/>
          <w:b/>
          <w:snapToGrid w:val="0"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</w:t>
      </w:r>
      <w:r w:rsidR="00CB1AE5">
        <w:rPr>
          <w:rStyle w:val="a7"/>
          <w:rFonts w:hint="eastAsia"/>
          <w:sz w:val="29"/>
          <w:szCs w:val="29"/>
        </w:rPr>
        <w:t>二、</w:t>
      </w:r>
      <w:r w:rsidR="00CB1AE5">
        <w:rPr>
          <w:rStyle w:val="a7"/>
          <w:rFonts w:hint="eastAsia"/>
          <w:sz w:val="29"/>
          <w:szCs w:val="29"/>
        </w:rPr>
        <w:t xml:space="preserve"> </w:t>
      </w:r>
      <w:r w:rsidR="00CB1AE5">
        <w:rPr>
          <w:rStyle w:val="a7"/>
          <w:rFonts w:hint="eastAsia"/>
          <w:sz w:val="29"/>
          <w:szCs w:val="29"/>
        </w:rPr>
        <w:t>学习方式</w:t>
      </w:r>
    </w:p>
    <w:p w:rsidR="004D6A94" w:rsidRPr="004D6A94" w:rsidRDefault="004D6A94" w:rsidP="004D6A94">
      <w:pPr>
        <w:autoSpaceDE w:val="0"/>
        <w:autoSpaceDN w:val="0"/>
        <w:spacing w:line="360" w:lineRule="auto"/>
        <w:contextualSpacing/>
        <w:rPr>
          <w:rFonts w:hint="eastAsia"/>
          <w:b/>
          <w:bCs/>
          <w:sz w:val="29"/>
          <w:szCs w:val="29"/>
        </w:rPr>
      </w:pPr>
      <w:r>
        <w:rPr>
          <w:rStyle w:val="a7"/>
          <w:rFonts w:hint="eastAsia"/>
          <w:sz w:val="29"/>
          <w:szCs w:val="29"/>
        </w:rPr>
        <w:t xml:space="preserve">    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“青年大学习”网上主题团课，每周1期，共约10期。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hint="eastAsia"/>
          <w:bCs/>
          <w:snapToGrid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   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入口1：关注“共青团中央”微信公众号，右下角自定义菜单栏设置有“大学习”主题团课入口，点击进入后签到，并开始在线学习；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hint="eastAsia"/>
          <w:bCs/>
          <w:snapToGrid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   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入口2：关注“</w:t>
      </w:r>
      <w:r w:rsidR="00331534">
        <w:rPr>
          <w:rFonts w:ascii="仿宋" w:eastAsia="仿宋" w:hAnsi="仿宋" w:hint="eastAsia"/>
          <w:bCs/>
          <w:snapToGrid w:val="0"/>
          <w:sz w:val="28"/>
          <w:szCs w:val="28"/>
        </w:rPr>
        <w:t>江苏共青团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”微信公众号，下方自定义菜单栏设置有“青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lastRenderedPageBreak/>
        <w:t>年大学习”主题团课入口，点击进入后签到，并开始在线学习。</w:t>
      </w:r>
    </w:p>
    <w:p w:rsidR="00B37673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hint="eastAsia"/>
          <w:b/>
          <w:snapToGrid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   </w:t>
      </w:r>
      <w:r w:rsidR="00CB1AE5" w:rsidRPr="004D6A94">
        <w:rPr>
          <w:rFonts w:ascii="仿宋" w:eastAsia="仿宋" w:hAnsi="仿宋" w:hint="eastAsia"/>
          <w:b/>
          <w:snapToGrid w:val="0"/>
          <w:sz w:val="28"/>
          <w:szCs w:val="28"/>
        </w:rPr>
        <w:t>备注：因统计需要，请在登录时允许使用地理位置信息。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Style w:val="a7"/>
          <w:rFonts w:hint="eastAsia"/>
          <w:sz w:val="29"/>
          <w:szCs w:val="29"/>
        </w:rPr>
      </w:pPr>
      <w:r>
        <w:rPr>
          <w:rFonts w:ascii="仿宋" w:eastAsia="仿宋" w:hAnsi="仿宋" w:hint="eastAsia"/>
          <w:b/>
          <w:snapToGrid w:val="0"/>
          <w:sz w:val="28"/>
          <w:szCs w:val="28"/>
        </w:rPr>
        <w:t xml:space="preserve">    </w:t>
      </w:r>
      <w:r w:rsidR="00CB1AE5">
        <w:rPr>
          <w:rStyle w:val="a7"/>
          <w:rFonts w:hint="eastAsia"/>
          <w:sz w:val="29"/>
          <w:szCs w:val="29"/>
        </w:rPr>
        <w:t>三、学习要求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hint="eastAsia"/>
          <w:bCs/>
          <w:snapToGrid w:val="0"/>
          <w:sz w:val="28"/>
          <w:szCs w:val="28"/>
        </w:rPr>
      </w:pPr>
      <w:r>
        <w:rPr>
          <w:rStyle w:val="a7"/>
          <w:rFonts w:hint="eastAsia"/>
          <w:sz w:val="29"/>
          <w:szCs w:val="29"/>
        </w:rPr>
        <w:t xml:space="preserve">    </w:t>
      </w:r>
      <w:r w:rsidR="00CB1AE5" w:rsidRPr="004D6A94">
        <w:rPr>
          <w:rStyle w:val="a7"/>
          <w:rFonts w:ascii="楷体" w:eastAsia="楷体" w:hAnsi="楷体" w:hint="eastAsia"/>
          <w:b w:val="0"/>
          <w:sz w:val="29"/>
          <w:szCs w:val="29"/>
        </w:rPr>
        <w:t>1.高度重视，精心组织。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“青年大学习”网上主题团课是当前阶段深入学习习近平总书记“7.2”重要讲话和团十八大精神的一次重要契机和有效途径，全校各级团组织应从思想上高度重视，迅速落实通知要求、传达到位，加强组织部署，并结合各自实际，制定学习计划和执行方案，按时保质完成学习任务。</w:t>
      </w:r>
    </w:p>
    <w:p w:rsidR="004D6A94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hint="eastAsia"/>
          <w:bCs/>
          <w:snapToGrid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   </w:t>
      </w:r>
      <w:r w:rsidR="00CB1AE5" w:rsidRPr="004D6A94">
        <w:rPr>
          <w:rStyle w:val="a7"/>
          <w:rFonts w:ascii="楷体" w:eastAsia="楷体" w:hAnsi="楷体" w:hint="eastAsia"/>
          <w:b w:val="0"/>
          <w:sz w:val="29"/>
          <w:szCs w:val="29"/>
        </w:rPr>
        <w:t>2.广泛动员，加强引导。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“青年大学习”网上主题团课已于8月1日上线团中央微信公众号，每周1期，共约10期，目前已进入第六期学习，请各级团组织积极发动团员青年参与全部10期的网上主题团课。各级团的专兼挂职干部要发挥模范带头作用，促进形成认真学习的整体氛围，保证全校团员青年都能自觉参与到网上主题团课的学习中来。</w:t>
      </w:r>
    </w:p>
    <w:p w:rsidR="00BB7660" w:rsidRPr="00BB7660" w:rsidRDefault="004D6A94" w:rsidP="004D6A94">
      <w:pPr>
        <w:autoSpaceDE w:val="0"/>
        <w:autoSpaceDN w:val="0"/>
        <w:spacing w:line="360" w:lineRule="auto"/>
        <w:contextualSpacing/>
        <w:rPr>
          <w:rFonts w:ascii="仿宋" w:eastAsia="仿宋" w:hAnsi="仿宋" w:cs="宋体"/>
          <w:bCs/>
          <w:snapToGrid w:val="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snapToGrid w:val="0"/>
          <w:sz w:val="28"/>
          <w:szCs w:val="28"/>
        </w:rPr>
        <w:t xml:space="preserve">    </w:t>
      </w:r>
      <w:r w:rsidR="00CB1AE5" w:rsidRPr="004D6A94">
        <w:rPr>
          <w:rStyle w:val="a7"/>
          <w:rFonts w:ascii="楷体" w:eastAsia="楷体" w:hAnsi="楷体" w:hint="eastAsia"/>
          <w:b w:val="0"/>
          <w:sz w:val="29"/>
          <w:szCs w:val="29"/>
        </w:rPr>
        <w:t>3.认真落实，强化督导。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全校各级团组织要严格按照要求，组织团员青年自主学习，不得替代学习或弄虚作假，并加强学习督导，确保学习入脑入心、取得实效。学习情况将纳入</w:t>
      </w:r>
      <w:r w:rsidR="0045591A">
        <w:rPr>
          <w:rFonts w:ascii="仿宋" w:eastAsia="仿宋" w:hAnsi="仿宋" w:hint="eastAsia"/>
          <w:bCs/>
          <w:snapToGrid w:val="0"/>
          <w:sz w:val="28"/>
          <w:szCs w:val="28"/>
        </w:rPr>
        <w:t>各团总支</w:t>
      </w:r>
      <w:r w:rsidR="00CB1AE5" w:rsidRPr="004D6A94">
        <w:rPr>
          <w:rFonts w:ascii="仿宋" w:eastAsia="仿宋" w:hAnsi="仿宋" w:hint="eastAsia"/>
          <w:bCs/>
          <w:snapToGrid w:val="0"/>
          <w:sz w:val="28"/>
          <w:szCs w:val="28"/>
        </w:rPr>
        <w:t>、学生组织年度考核。</w:t>
      </w:r>
    </w:p>
    <w:p w:rsidR="00BB7660" w:rsidRPr="00BB7660" w:rsidRDefault="00BB7660" w:rsidP="00BB7660">
      <w:pPr>
        <w:spacing w:line="360" w:lineRule="auto"/>
        <w:jc w:val="right"/>
        <w:rPr>
          <w:rFonts w:ascii="仿宋" w:eastAsia="仿宋" w:hAnsi="仿宋" w:cs="宋体"/>
          <w:bCs/>
          <w:snapToGrid w:val="0"/>
          <w:kern w:val="0"/>
          <w:sz w:val="28"/>
          <w:szCs w:val="28"/>
        </w:rPr>
      </w:pPr>
      <w:r w:rsidRPr="00BB7660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 xml:space="preserve">                                                                                                                    共青团无锡职业技术学院委员会</w:t>
      </w:r>
    </w:p>
    <w:p w:rsidR="003E0468" w:rsidRDefault="00BB7660" w:rsidP="00E572A9">
      <w:pPr>
        <w:widowControl/>
        <w:jc w:val="left"/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</w:pPr>
      <w:r w:rsidRPr="00BB7660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 xml:space="preserve">                                           </w:t>
      </w:r>
      <w:r w:rsidR="0077694C" w:rsidRPr="00D57C76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2018年11月</w:t>
      </w:r>
      <w:r w:rsidR="004D6A94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10</w:t>
      </w:r>
      <w:r w:rsidR="0077694C" w:rsidRPr="00D57C76"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  <w:t>日</w:t>
      </w:r>
    </w:p>
    <w:p w:rsidR="0045591A" w:rsidRDefault="0045591A" w:rsidP="00E572A9">
      <w:pPr>
        <w:widowControl/>
        <w:jc w:val="left"/>
        <w:rPr>
          <w:rFonts w:ascii="仿宋" w:eastAsia="仿宋" w:hAnsi="仿宋" w:cs="宋体" w:hint="eastAsia"/>
          <w:bCs/>
          <w:snapToGrid w:val="0"/>
          <w:kern w:val="0"/>
          <w:sz w:val="28"/>
          <w:szCs w:val="28"/>
        </w:rPr>
      </w:pPr>
    </w:p>
    <w:p w:rsidR="0045591A" w:rsidRPr="00E572A9" w:rsidRDefault="0045591A" w:rsidP="00E572A9">
      <w:pPr>
        <w:widowControl/>
        <w:jc w:val="left"/>
        <w:rPr>
          <w:rFonts w:ascii="仿宋" w:eastAsia="仿宋" w:hAnsi="仿宋" w:cs="宋体"/>
          <w:bCs/>
          <w:snapToGrid w:val="0"/>
          <w:kern w:val="0"/>
          <w:sz w:val="28"/>
          <w:szCs w:val="28"/>
        </w:rPr>
      </w:pPr>
    </w:p>
    <w:sectPr w:rsidR="0045591A" w:rsidRPr="00E572A9" w:rsidSect="004A3E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01" w:rsidRDefault="006A3001" w:rsidP="005C1FF2">
      <w:r>
        <w:separator/>
      </w:r>
    </w:p>
  </w:endnote>
  <w:endnote w:type="continuationSeparator" w:id="0">
    <w:p w:rsidR="006A3001" w:rsidRDefault="006A3001" w:rsidP="005C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01" w:rsidRDefault="006A3001" w:rsidP="005C1FF2">
      <w:r>
        <w:separator/>
      </w:r>
    </w:p>
  </w:footnote>
  <w:footnote w:type="continuationSeparator" w:id="0">
    <w:p w:rsidR="006A3001" w:rsidRDefault="006A3001" w:rsidP="005C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F2"/>
    <w:rsid w:val="0003685C"/>
    <w:rsid w:val="0005283C"/>
    <w:rsid w:val="000627E5"/>
    <w:rsid w:val="000A2A0D"/>
    <w:rsid w:val="00105CEC"/>
    <w:rsid w:val="001225A6"/>
    <w:rsid w:val="00167A15"/>
    <w:rsid w:val="0017696D"/>
    <w:rsid w:val="00182B2C"/>
    <w:rsid w:val="001902C3"/>
    <w:rsid w:val="00195462"/>
    <w:rsid w:val="001A355A"/>
    <w:rsid w:val="001B30EE"/>
    <w:rsid w:val="001E3E08"/>
    <w:rsid w:val="00220401"/>
    <w:rsid w:val="00261D36"/>
    <w:rsid w:val="00266D01"/>
    <w:rsid w:val="002776F9"/>
    <w:rsid w:val="002B0811"/>
    <w:rsid w:val="002B096C"/>
    <w:rsid w:val="002E6934"/>
    <w:rsid w:val="00331534"/>
    <w:rsid w:val="00352A2A"/>
    <w:rsid w:val="00354B8C"/>
    <w:rsid w:val="003E0468"/>
    <w:rsid w:val="00436F8B"/>
    <w:rsid w:val="0045591A"/>
    <w:rsid w:val="004A1D64"/>
    <w:rsid w:val="004A1E35"/>
    <w:rsid w:val="004A30BB"/>
    <w:rsid w:val="004A3E95"/>
    <w:rsid w:val="004B1F8C"/>
    <w:rsid w:val="004D1584"/>
    <w:rsid w:val="004D6A94"/>
    <w:rsid w:val="004E66D3"/>
    <w:rsid w:val="00513CC3"/>
    <w:rsid w:val="00532FFA"/>
    <w:rsid w:val="0055268C"/>
    <w:rsid w:val="0056068E"/>
    <w:rsid w:val="00566794"/>
    <w:rsid w:val="00586BCE"/>
    <w:rsid w:val="005B6D45"/>
    <w:rsid w:val="005C1FF2"/>
    <w:rsid w:val="00655A5D"/>
    <w:rsid w:val="006A3001"/>
    <w:rsid w:val="006D4514"/>
    <w:rsid w:val="006E5175"/>
    <w:rsid w:val="0074272E"/>
    <w:rsid w:val="00757269"/>
    <w:rsid w:val="0077694C"/>
    <w:rsid w:val="00780463"/>
    <w:rsid w:val="007C3CF0"/>
    <w:rsid w:val="007F35BA"/>
    <w:rsid w:val="00802A21"/>
    <w:rsid w:val="00821109"/>
    <w:rsid w:val="00821B4C"/>
    <w:rsid w:val="0094203F"/>
    <w:rsid w:val="0096049C"/>
    <w:rsid w:val="0096679F"/>
    <w:rsid w:val="009E6B16"/>
    <w:rsid w:val="009E761F"/>
    <w:rsid w:val="00A17B71"/>
    <w:rsid w:val="00A42CF7"/>
    <w:rsid w:val="00A718AA"/>
    <w:rsid w:val="00A735C5"/>
    <w:rsid w:val="00AF705F"/>
    <w:rsid w:val="00B348AE"/>
    <w:rsid w:val="00B37673"/>
    <w:rsid w:val="00B57DD9"/>
    <w:rsid w:val="00B97C0B"/>
    <w:rsid w:val="00BB7660"/>
    <w:rsid w:val="00BF7515"/>
    <w:rsid w:val="00C10F6A"/>
    <w:rsid w:val="00CA2ACA"/>
    <w:rsid w:val="00CB1AE5"/>
    <w:rsid w:val="00CB50A8"/>
    <w:rsid w:val="00CB535A"/>
    <w:rsid w:val="00CB77E8"/>
    <w:rsid w:val="00CD15B2"/>
    <w:rsid w:val="00D57C76"/>
    <w:rsid w:val="00DA29B1"/>
    <w:rsid w:val="00E572A9"/>
    <w:rsid w:val="00E74C2E"/>
    <w:rsid w:val="00EC75CE"/>
    <w:rsid w:val="00ED3477"/>
    <w:rsid w:val="00ED536A"/>
    <w:rsid w:val="00FC3035"/>
    <w:rsid w:val="00FE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F2"/>
    <w:rPr>
      <w:sz w:val="18"/>
      <w:szCs w:val="18"/>
    </w:rPr>
  </w:style>
  <w:style w:type="character" w:styleId="a5">
    <w:name w:val="Hyperlink"/>
    <w:basedOn w:val="a0"/>
    <w:uiPriority w:val="99"/>
    <w:unhideWhenUsed/>
    <w:rsid w:val="009E6B1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B1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B1AE5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45591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55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6</cp:revision>
  <dcterms:created xsi:type="dcterms:W3CDTF">2018-11-15T01:36:00Z</dcterms:created>
  <dcterms:modified xsi:type="dcterms:W3CDTF">2018-11-15T02:29:00Z</dcterms:modified>
</cp:coreProperties>
</file>